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8A54D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hint="eastAsia" w:ascii="仿宋_GB2312" w:eastAsia="仿宋_GB2312"/>
          <w:b/>
          <w:color w:val="000000"/>
          <w:sz w:val="30"/>
          <w:szCs w:val="30"/>
        </w:rPr>
        <w:t>在内河通航水域载运、拖带超重、超长、超高、超宽、半潜物体或者拖放竹、木等物体许可流程图</w:t>
      </w:r>
    </w:p>
    <w:p w14:paraId="0C51FE8A">
      <w:r>
        <w:drawing>
          <wp:inline distT="0" distB="0" distL="114300" distR="114300">
            <wp:extent cx="5272405" cy="5589270"/>
            <wp:effectExtent l="0" t="0" r="4445" b="11430"/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58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09EBB17">
      <w:r>
        <w:t xml:space="preserve">             </w:t>
      </w:r>
    </w:p>
    <w:p w14:paraId="247C3BB9"/>
    <w:p w14:paraId="58AC2641">
      <w: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495F33"/>
    <w:rsid w:val="00495F33"/>
    <w:rsid w:val="0085723C"/>
    <w:rsid w:val="52266288"/>
    <w:rsid w:val="7D6E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101</Characters>
  <Lines>2</Lines>
  <Paragraphs>1</Paragraphs>
  <TotalTime>1</TotalTime>
  <ScaleCrop>false</ScaleCrop>
  <LinksUpToDate>false</LinksUpToDate>
  <CharactersWithSpaces>332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2022-12-29T01:04:00Z</dcterms:created>
  <dc:creator>acer</dc:creator>
  <cp:lastModifiedBy>陈亮亮</cp:lastModifiedBy>
  <dcterms:modified xsi:type="dcterms:W3CDTF">2026-01-29T02:45:42Z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D12B9332FF6A4C3CA6F4374195794C12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