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ED109">
      <w:pPr>
        <w:jc w:val="left"/>
        <w:rPr>
          <w:rFonts w:hint="eastAsia" w:ascii="仿宋_GB2312" w:eastAsia="仿宋_GB2312"/>
          <w:color w:val="00000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26.船舶载运污染危害性货物或危险货物进出港口审批</w:t>
      </w:r>
      <w:r>
        <w:drawing>
          <wp:inline distT="0" distB="0" distL="114300" distR="114300">
            <wp:extent cx="5268595" cy="5801360"/>
            <wp:effectExtent l="0" t="0" r="8255" b="889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80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BB916E">
      <w:pPr>
        <w:spacing w:line="400" w:lineRule="exact"/>
        <w:ind w:firstLine="315" w:firstLineChars="150"/>
        <w:rPr>
          <w:rFonts w:ascii="仿宋_GB2312" w:eastAsia="仿宋_GB2312"/>
        </w:rPr>
      </w:pPr>
      <w:r>
        <w:rPr>
          <w:rFonts w:hint="eastAsia" w:ascii="仿宋_GB2312" w:eastAsia="仿宋_GB2312"/>
          <w:color w:val="000000"/>
        </w:rPr>
        <w:t>承办机构：</w:t>
      </w:r>
      <w:r>
        <w:rPr>
          <w:rFonts w:hint="eastAsia" w:ascii="仿宋_GB2312" w:eastAsia="仿宋_GB2312"/>
        </w:rPr>
        <w:t>局行政审批服务科</w:t>
      </w:r>
    </w:p>
    <w:p w14:paraId="6BC6F89B">
      <w:pPr>
        <w:spacing w:line="400" w:lineRule="exact"/>
        <w:ind w:firstLine="315" w:firstLineChars="15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bCs/>
        </w:rPr>
        <w:t>服务电话：</w:t>
      </w:r>
      <w:r>
        <w:rPr>
          <w:rFonts w:ascii="仿宋_GB2312" w:eastAsia="仿宋_GB2312"/>
          <w:bCs/>
        </w:rPr>
        <w:t>0554-6618393</w:t>
      </w:r>
    </w:p>
    <w:p w14:paraId="4B3C55BC">
      <w:pPr>
        <w:ind w:firstLine="210" w:firstLineChars="100"/>
        <w:jc w:val="left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监督电话：055</w:t>
      </w:r>
      <w:r>
        <w:rPr>
          <w:rFonts w:ascii="仿宋_GB2312" w:eastAsia="仿宋_GB2312"/>
          <w:bCs/>
        </w:rPr>
        <w:t>4—</w:t>
      </w:r>
      <w:r>
        <w:rPr>
          <w:rFonts w:hint="eastAsia" w:ascii="仿宋_GB2312" w:eastAsia="仿宋_GB2312"/>
          <w:bCs/>
        </w:rPr>
        <w:t>12328</w:t>
      </w:r>
    </w:p>
    <w:p w14:paraId="64B1D7D9">
      <w:r>
        <w:rPr>
          <w:rFonts w:hint="eastAsia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3E67D3"/>
    <w:rsid w:val="003E67D3"/>
    <w:rsid w:val="009E2962"/>
    <w:rsid w:val="53DD0D8A"/>
    <w:rsid w:val="70A6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76</Characters>
  <Lines>1</Lines>
  <Paragraphs>1</Paragraphs>
  <TotalTime>0</TotalTime>
  <ScaleCrop>false</ScaleCrop>
  <LinksUpToDate>false</LinksUpToDate>
  <CharactersWithSpaces>129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2022-12-29T01:05:00Z</dcterms:created>
  <dc:creator>acer</dc:creator>
  <cp:lastModifiedBy>陈亮亮</cp:lastModifiedBy>
  <dcterms:modified xsi:type="dcterms:W3CDTF">2026-01-29T03:00:08Z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A8C672E1909C42BC973B8862A7CF312A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