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eastAsia="仿宋_GB2312"/>
          <w:b/>
          <w:color w:val="000000"/>
          <w:sz w:val="30"/>
          <w:szCs w:val="30"/>
        </w:rPr>
      </w:pPr>
      <w:r>
        <w:rPr>
          <w:rFonts w:hint="eastAsia" w:ascii="仿宋_GB2312" w:eastAsia="仿宋_GB2312"/>
          <w:b/>
          <w:color w:val="000000"/>
          <w:sz w:val="30"/>
          <w:szCs w:val="30"/>
        </w:rPr>
        <w:t>19 港口岸线使用审批</w:t>
      </w:r>
    </w:p>
    <w:p>
      <w:pPr>
        <w:rPr>
          <w:sz w:val="32"/>
          <w:szCs w:val="32"/>
        </w:rPr>
      </w:pP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394970</wp:posOffset>
                </wp:positionH>
                <wp:positionV relativeFrom="paragraph">
                  <wp:posOffset>236855</wp:posOffset>
                </wp:positionV>
                <wp:extent cx="4762500" cy="732155"/>
                <wp:effectExtent l="0" t="0" r="19050" b="1079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0" cy="732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left="1995" w:leftChars="950" w:firstLine="602" w:firstLineChars="25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</w:rPr>
                              <w:t>申 请</w:t>
                            </w:r>
                          </w:p>
                          <w:p>
                            <w:pPr>
                              <w:ind w:left="1995" w:hanging="1995" w:hangingChars="950"/>
                            </w:pPr>
                            <w:r>
                              <w:rPr>
                                <w:rFonts w:hint="eastAsia"/>
                              </w:rPr>
                              <w:t>申请人向市交通（海事港航）综合窗口提出申请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.1pt;margin-top:18.65pt;height:57.65pt;width:375pt;z-index:251659264;mso-width-relative:page;mso-height-relative:page;" fillcolor="#FFFFFF" filled="t" stroked="t" coordsize="21600,21600" o:gfxdata="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yLW+TYAAAACQEAAA8AAAAAAAAAAQAgAAAA&#10;IgAAAGRycy9kb3ducmV2LnhtbFBLAQIUABQAAAAIAIdO4kCSfpc0CwIAADYEAAAOAAAAAAAAAAEA&#10;IAAAACcBAABkcnMvZTJvRG9jLnhtbFBLBQYAAAAABgAGAFkBAACk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ind w:left="1995" w:leftChars="950" w:firstLine="602" w:firstLineChars="250"/>
                        <w:rPr>
                          <w:b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sz w:val="24"/>
                        </w:rPr>
                        <w:t>申 请</w:t>
                      </w:r>
                    </w:p>
                    <w:p>
                      <w:pPr>
                        <w:ind w:left="1995" w:hanging="1995" w:hangingChars="950"/>
                      </w:pPr>
                      <w:r>
                        <w:rPr>
                          <w:rFonts w:hint="eastAsia"/>
                        </w:rPr>
                        <w:t>申请人向市交通（海事港航）综合窗口提出申请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sz w:val="32"/>
          <w:szCs w:val="32"/>
        </w:rPr>
      </w:pPr>
    </w:p>
    <w:p>
      <w:pPr>
        <w:ind w:firstLine="480" w:firstLineChars="150"/>
        <w:rPr>
          <w:sz w:val="52"/>
          <w:szCs w:val="52"/>
        </w:rPr>
      </w:pP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390525</wp:posOffset>
                </wp:positionH>
                <wp:positionV relativeFrom="paragraph">
                  <wp:posOffset>411480</wp:posOffset>
                </wp:positionV>
                <wp:extent cx="4762500" cy="733425"/>
                <wp:effectExtent l="5080" t="4445" r="17780" b="889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2530" w:firstLineChars="1200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受   理</w:t>
                            </w:r>
                          </w:p>
                          <w:p>
                            <w:pPr>
                              <w:ind w:firstLine="525" w:firstLineChars="250"/>
                            </w:pPr>
                            <w:r>
                              <w:rPr>
                                <w:rFonts w:hint="eastAsia"/>
                              </w:rPr>
                              <w:t>收到申请材料后，5个工作日内决定是否受理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.75pt;margin-top:32.4pt;height:57.75pt;width:375pt;z-index:251660288;mso-width-relative:page;mso-height-relative:page;" fillcolor="#FFFFFF" filled="t" stroked="t" coordsize="21600,21600" o:gfxdata="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ACuZiHXAAAACQEAAA8AAAAAAAAAAQAgAAAAIgAA&#10;AGRycy9kb3ducmV2LnhtbFBLAQIUABQAAAAIAIdO4kBrlFDfCQIAADYEAAAOAAAAAAAAAAEAIAAA&#10;ACYBAABkcnMvZTJvRG9jLnhtbFBLBQYAAAAABgAGAFkBAACh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ind w:firstLine="2530" w:firstLineChars="1200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受   理</w:t>
                      </w:r>
                    </w:p>
                    <w:p>
                      <w:pPr>
                        <w:ind w:firstLine="525" w:firstLineChars="250"/>
                      </w:pPr>
                      <w:r>
                        <w:rPr>
                          <w:rFonts w:hint="eastAsia"/>
                        </w:rPr>
                        <w:t>收到申请材料后，5个工作日内决定是否受理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32"/>
          <w:szCs w:val="32"/>
        </w:rPr>
        <w:t xml:space="preserve">                   </w:t>
      </w:r>
      <w:r>
        <w:rPr>
          <w:rFonts w:hint="eastAsia" w:ascii="宋体" w:hAnsi="宋体"/>
          <w:sz w:val="52"/>
          <w:szCs w:val="52"/>
        </w:rPr>
        <w:t>↓</w:t>
      </w:r>
    </w:p>
    <w:p>
      <w:pPr>
        <w:rPr>
          <w:sz w:val="32"/>
          <w:szCs w:val="32"/>
        </w:rPr>
      </w:pPr>
    </w:p>
    <w:p>
      <w:pPr>
        <w:ind w:firstLine="783" w:firstLineChars="150"/>
        <w:rPr>
          <w:rFonts w:ascii="宋体" w:hAnsi="宋体"/>
          <w:b/>
          <w:sz w:val="52"/>
          <w:szCs w:val="52"/>
        </w:rPr>
      </w:pPr>
      <w:r>
        <w:rPr>
          <w:b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1977390</wp:posOffset>
                </wp:positionH>
                <wp:positionV relativeFrom="paragraph">
                  <wp:posOffset>444500</wp:posOffset>
                </wp:positionV>
                <wp:extent cx="1985010" cy="1015365"/>
                <wp:effectExtent l="5080" t="4445" r="6350" b="1651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5010" cy="1015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申请材料齐全、符合法定形式，或申请人按照本行政机关的要求全部补正的，立即受理并出具《受理通知书》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5.7pt;margin-top:35pt;height:79.95pt;width:156.3pt;z-index:251662336;mso-width-relative:page;mso-height-relative:page;" fillcolor="#FFFFFF" filled="t" stroked="t" coordsize="21600,21600" o:gfxdata="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A3Yuaj2QAAAAoBAAAPAAAAAAAAAAEAIAAA&#10;ACIAAABkcnMvZG93bnJldi54bWxQSwECFAAUAAAACACHTuJAnwNjDwsCAAA3BAAADgAAAAAAAAAB&#10;ACAAAAAoAQAAZHJzL2Uyb0RvYy54bWxQSwUGAAAAAAYABgBZAQAAp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申请材料齐全、符合法定形式，或申请人按照本行政机关的要求全部补正的，立即受理并出具《受理通知书》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/>
          <w:b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-104775</wp:posOffset>
                </wp:positionH>
                <wp:positionV relativeFrom="paragraph">
                  <wp:posOffset>424180</wp:posOffset>
                </wp:positionV>
                <wp:extent cx="1976755" cy="1035685"/>
                <wp:effectExtent l="4445" t="5080" r="15240" b="1079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6755" cy="1035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不属于许可范畴的，告知申请人不受理，不属于本机关职权范围的，不予受理，出具书面不予受理决定书并告知申请人向有关部门申请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8.25pt;margin-top:33.4pt;height:81.55pt;width:155.65pt;z-index:251661312;mso-width-relative:page;mso-height-relative:page;" fillcolor="#FFFFFF" filled="t" stroked="t" coordsize="21600,21600" o:gfxdata="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RJPDMdkAAAAKAQAADwAAAAAAAAABACAA&#10;AAAiAAAAZHJzL2Rvd25yZXYueG1sUEsBAhQAFAAAAAgAh07iQKI/37cMAgAANwQAAA4AAAAAAAAA&#10;AQAgAAAAKAEAAGRycy9lMm9Eb2MueG1sUEsFBgAAAAAGAAYAWQEAAKY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不属于许可范畴的，告知申请人不受理，不属于本机关职权范围的，不予受理，出具书面不予受理决定书并告知申请人向有关部门申请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4128135</wp:posOffset>
                </wp:positionH>
                <wp:positionV relativeFrom="paragraph">
                  <wp:posOffset>439420</wp:posOffset>
                </wp:positionV>
                <wp:extent cx="2000250" cy="1020445"/>
                <wp:effectExtent l="4445" t="5080" r="6985" b="1079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0250" cy="1020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申请材料不齐全或不符合法定形式的，当场或5个工作日内退回材料，一次性告知补正内容。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5.05pt;margin-top:34.6pt;height:80.35pt;width:157.5pt;z-index:251663360;mso-width-relative:page;mso-height-relative:page;" fillcolor="#FFFFFF" filled="t" stroked="t" coordsize="21600,21600" o:gfxdata="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mXtlL2AAAAAoBAAAPAAAAAAAAAAEAIAAA&#10;ACIAAABkcnMvZG93bnJldi54bWxQSwECFAAUAAAACACHTuJAvUAEVQwCAAA3BAAADgAAAAAAAAAB&#10;ACAAAAAnAQAAZHJzL2Uyb0RvYy54bWxQSwUGAAAAAAYABgBZAQAAp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申请材料不齐全或不符合法定形式的，当场或5个工作日内退回材料，一次性告知补正内容。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b/>
          <w:sz w:val="52"/>
          <w:szCs w:val="52"/>
        </w:rPr>
        <w:t xml:space="preserve">↓           ↓          ↓             </w:t>
      </w:r>
    </w:p>
    <w:p>
      <w:pPr>
        <w:rPr>
          <w:b/>
          <w:sz w:val="52"/>
          <w:szCs w:val="52"/>
        </w:rPr>
      </w:pPr>
    </w:p>
    <w:p>
      <w:pPr>
        <w:ind w:firstLine="4437" w:firstLineChars="850"/>
        <w:rPr>
          <w:rFonts w:ascii="宋体" w:hAnsi="宋体"/>
          <w:b/>
          <w:sz w:val="52"/>
          <w:szCs w:val="52"/>
        </w:rPr>
      </w:pPr>
      <w:r>
        <w:rPr>
          <w:rFonts w:hint="eastAsia" w:ascii="宋体" w:hAnsi="宋体"/>
          <w:b/>
          <w:sz w:val="52"/>
          <w:szCs w:val="52"/>
        </w:rPr>
        <w:t>↓</w:t>
      </w:r>
    </w:p>
    <w:p>
      <w:pPr>
        <w:ind w:firstLine="3393" w:firstLineChars="650"/>
        <w:rPr>
          <w:rFonts w:ascii="宋体" w:hAnsi="宋体"/>
          <w:b/>
          <w:sz w:val="52"/>
          <w:szCs w:val="52"/>
        </w:rPr>
      </w:pPr>
      <w:r>
        <w:rPr>
          <w:rFonts w:ascii="宋体" w:hAnsi="宋体"/>
          <w:b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628650</wp:posOffset>
                </wp:positionH>
                <wp:positionV relativeFrom="paragraph">
                  <wp:posOffset>9525</wp:posOffset>
                </wp:positionV>
                <wp:extent cx="4600575" cy="804545"/>
                <wp:effectExtent l="4445" t="5080" r="12700" b="1333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00575" cy="804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2530" w:firstLineChars="1200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审 查</w:t>
                            </w:r>
                          </w:p>
                          <w:p>
                            <w:pPr>
                              <w:ind w:firstLine="525" w:firstLineChars="250"/>
                            </w:pPr>
                            <w:r>
                              <w:rPr>
                                <w:rFonts w:hint="eastAsia"/>
                              </w:rPr>
                              <w:t>海事（港航）中心开展现场核查，出具审查意见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9.5pt;margin-top:0.75pt;height:63.35pt;width:362.25pt;z-index:251664384;mso-width-relative:page;mso-height-relative:page;" fillcolor="#FFFFFF" filled="t" stroked="t" coordsize="21600,21600" o:gfxdata="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AtdcB11wAAAAgBAAAPAAAAAAAAAAEAIAAAACIA&#10;AABkcnMvZG93bnJldi54bWxQSwECFAAUAAAACACHTuJATGe8xgoCAAA2BAAADgAAAAAAAAABACAA&#10;AAAmAQAAZHJzL2Uyb0RvYy54bWxQSwUGAAAAAAYABgBZAQAAo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ind w:firstLine="2530" w:firstLineChars="1200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审 查</w:t>
                      </w:r>
                    </w:p>
                    <w:p>
                      <w:pPr>
                        <w:ind w:firstLine="525" w:firstLineChars="250"/>
                      </w:pPr>
                      <w:r>
                        <w:rPr>
                          <w:rFonts w:hint="eastAsia"/>
                        </w:rPr>
                        <w:t>海事（港航）中心开展现场核查，出具审查意见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ind w:firstLine="4437" w:firstLineChars="850"/>
        <w:rPr>
          <w:rFonts w:ascii="宋体" w:hAnsi="宋体"/>
          <w:b/>
          <w:sz w:val="52"/>
          <w:szCs w:val="52"/>
        </w:rPr>
      </w:pPr>
      <w:r>
        <w:rPr>
          <w:rFonts w:hint="eastAsia" w:ascii="宋体" w:hAnsi="宋体"/>
          <w:b/>
          <w:sz w:val="52"/>
          <w:szCs w:val="52"/>
        </w:rPr>
        <w:t>↓</w:t>
      </w:r>
    </w:p>
    <w:p>
      <w:pPr>
        <w:ind w:firstLine="3393" w:firstLineChars="650"/>
        <w:rPr>
          <w:rFonts w:ascii="宋体" w:hAnsi="宋体"/>
          <w:b/>
          <w:sz w:val="52"/>
          <w:szCs w:val="52"/>
        </w:rPr>
      </w:pPr>
      <w:r>
        <w:rPr>
          <w:rFonts w:ascii="宋体" w:hAnsi="宋体"/>
          <w:b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647700</wp:posOffset>
                </wp:positionH>
                <wp:positionV relativeFrom="paragraph">
                  <wp:posOffset>19050</wp:posOffset>
                </wp:positionV>
                <wp:extent cx="4600575" cy="804545"/>
                <wp:effectExtent l="4445" t="5080" r="12700" b="1333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00575" cy="804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2635" w:firstLineChars="1250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决定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市交通运输局综合规划处依据审查意见，提出审批建议，分管领导作出许可决定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1pt;margin-top:1.5pt;height:63.35pt;width:362.25pt;z-index:251665408;mso-width-relative:page;mso-height-relative:page;" fillcolor="#FFFFFF" filled="t" stroked="t" coordsize="21600,21600" o:gfxdata="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DCaB5vYAAAACQEAAA8AAAAAAAAAAQAgAAAA&#10;IgAAAGRycy9kb3ducmV2LnhtbFBLAQIUABQAAAAIAIdO4kCJ5ChpCwIAADYEAAAOAAAAAAAAAAEA&#10;IAAAACcBAABkcnMvZTJvRG9jLnhtbFBLBQYAAAAABgAGAFkBAACk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ind w:firstLine="2635" w:firstLineChars="1250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决定</w:t>
                      </w:r>
                    </w:p>
                    <w:p>
                      <w:r>
                        <w:rPr>
                          <w:rFonts w:hint="eastAsia"/>
                        </w:rPr>
                        <w:t>市交通运输局综合规划处依据审查意见，提出审批建议，分管领导作出许可决定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3971"/>
        </w:tabs>
        <w:jc w:val="left"/>
      </w:pPr>
    </w:p>
    <w:p>
      <w:pPr>
        <w:spacing w:line="400" w:lineRule="exact"/>
        <w:ind w:firstLine="315" w:firstLineChars="150"/>
        <w:jc w:val="left"/>
        <w:rPr>
          <w:rFonts w:ascii="仿宋_GB2312" w:eastAsia="仿宋_GB2312"/>
        </w:rPr>
      </w:pPr>
      <w:r>
        <w:rPr>
          <w:rFonts w:hint="eastAsia" w:ascii="仿宋_GB2312" w:eastAsia="仿宋_GB2312"/>
          <w:color w:val="000000"/>
        </w:rPr>
        <w:t>承办机构：</w:t>
      </w:r>
      <w:r>
        <w:rPr>
          <w:rFonts w:hint="eastAsia" w:ascii="仿宋_GB2312" w:eastAsia="仿宋_GB2312"/>
        </w:rPr>
        <w:t>局行政审批服务科</w:t>
      </w:r>
    </w:p>
    <w:p>
      <w:pPr>
        <w:spacing w:line="400" w:lineRule="exact"/>
        <w:ind w:firstLine="315" w:firstLineChars="150"/>
        <w:jc w:val="left"/>
        <w:rPr>
          <w:rFonts w:hint="eastAsia" w:ascii="仿宋_GB2312" w:hAnsi="仿宋_GB2312" w:eastAsia="仿宋_GB2312" w:cs="仿宋_GB2312"/>
          <w:color w:val="000000"/>
        </w:rPr>
      </w:pPr>
      <w:r>
        <w:rPr>
          <w:rFonts w:hint="eastAsia" w:ascii="仿宋_GB2312" w:hAnsi="仿宋_GB2312" w:eastAsia="仿宋_GB2312" w:cs="仿宋_GB2312"/>
          <w:bCs/>
        </w:rPr>
        <w:t>服务电话：0554-6618393</w:t>
      </w:r>
    </w:p>
    <w:p>
      <w:pPr>
        <w:ind w:firstLine="420" w:firstLineChars="200"/>
        <w:jc w:val="left"/>
        <w:rPr>
          <w:rFonts w:ascii="仿宋_GB2312" w:eastAsia="仿宋_GB2312"/>
          <w:bCs/>
        </w:rPr>
      </w:pPr>
      <w:r>
        <w:rPr>
          <w:rFonts w:hint="eastAsia" w:ascii="仿宋_GB2312" w:eastAsia="仿宋_GB2312"/>
          <w:bCs/>
        </w:rPr>
        <w:t>监督电话：</w:t>
      </w:r>
      <w:r>
        <w:rPr>
          <w:rFonts w:hint="eastAsia" w:ascii="仿宋_GB2312" w:eastAsia="仿宋_GB2312"/>
          <w:bCs/>
          <w:lang w:val="en-US" w:eastAsia="zh-CN"/>
        </w:rPr>
        <w:t>0554-</w:t>
      </w:r>
      <w:bookmarkStart w:id="0" w:name="_GoBack"/>
      <w:bookmarkEnd w:id="0"/>
      <w:r>
        <w:rPr>
          <w:rFonts w:hint="eastAsia" w:ascii="仿宋_GB2312" w:eastAsia="仿宋_GB2312"/>
          <w:bCs/>
        </w:rPr>
        <w:t>12328</w:t>
      </w:r>
    </w:p>
    <w:p>
      <w:pPr>
        <w:jc w:val="left"/>
      </w:pPr>
      <w:r>
        <w:rPr>
          <w:rFonts w:hint="eastAsia"/>
        </w:rPr>
        <w:br w:type="page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1NTgyMDQ4MDBjN2NlYjNhNDRjM2Y4NmVhZDI4YWIifQ=="/>
  </w:docVars>
  <w:rsids>
    <w:rsidRoot w:val="00210873"/>
    <w:rsid w:val="00210873"/>
    <w:rsid w:val="00F01D6B"/>
    <w:rsid w:val="216F3C36"/>
    <w:rsid w:val="29A41A1C"/>
    <w:rsid w:val="45F70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20</Words>
  <Characters>114</Characters>
  <Lines>1</Lines>
  <Paragraphs>1</Paragraphs>
  <TotalTime>2</TotalTime>
  <ScaleCrop>false</ScaleCrop>
  <LinksUpToDate>false</LinksUpToDate>
  <CharactersWithSpaces>133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2022-12-29T01:14:00Z</dcterms:created>
  <dc:creator>acer</dc:creator>
  <cp:lastModifiedBy>Administrator</cp:lastModifiedBy>
  <cp:lastPrinted>2024-03-04T06:11:00Z</cp:lastPrinted>
  <dcterms:modified xsi:type="dcterms:W3CDTF">2024-03-04T07:24:21Z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4EE0DC27B0C241B6B40AA8194430B539</vt:lpwstr>
  </property>
</Properties>
</file>