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30CB5" w14:textId="7DDF1873" w:rsidR="00F147E0" w:rsidRDefault="000359A6" w:rsidP="00317431">
      <w:pPr>
        <w:tabs>
          <w:tab w:val="left" w:pos="1061"/>
        </w:tabs>
        <w:jc w:val="center"/>
      </w:pPr>
      <w:r>
        <w:rPr>
          <w:rFonts w:ascii="楷体" w:eastAsia="楷体" w:hAnsi="楷体" w:cs="楷体" w:hint="eastAsia"/>
          <w:b/>
          <w:bCs/>
          <w:color w:val="000000"/>
          <w:kern w:val="0"/>
          <w:sz w:val="30"/>
          <w:szCs w:val="30"/>
        </w:rPr>
        <w:t>道路客运班线起讫地客运站点、途径路线备案</w:t>
      </w:r>
    </w:p>
    <w:p w14:paraId="3AEB6BD9" w14:textId="72B9F699" w:rsidR="00F147E0" w:rsidRDefault="00317431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58B1966" wp14:editId="3422A99B">
                <wp:simplePos x="0" y="0"/>
                <wp:positionH relativeFrom="column">
                  <wp:posOffset>431465</wp:posOffset>
                </wp:positionH>
                <wp:positionV relativeFrom="paragraph">
                  <wp:posOffset>254922</wp:posOffset>
                </wp:positionV>
                <wp:extent cx="4391025" cy="6639560"/>
                <wp:effectExtent l="19050" t="0" r="28575" b="27940"/>
                <wp:wrapTopAndBottom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91025" cy="6639560"/>
                          <a:chOff x="2113695" y="0"/>
                          <a:chExt cx="4391880" cy="6638925"/>
                        </a:xfrm>
                      </wpg:grpSpPr>
                      <wps:wsp>
                        <wps:cNvPr id="1" name="直接箭头连接符 1"/>
                        <wps:cNvCnPr>
                          <a:stCxn id="6" idx="2"/>
                        </wps:cNvCnPr>
                        <wps:spPr>
                          <a:xfrm>
                            <a:off x="3151198" y="883042"/>
                            <a:ext cx="0" cy="490751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3" name="流程图: 决策 3"/>
                        <wps:cNvSpPr/>
                        <wps:spPr>
                          <a:xfrm>
                            <a:off x="2113695" y="1373793"/>
                            <a:ext cx="2075006" cy="883042"/>
                          </a:xfrm>
                          <a:prstGeom prst="flowChartDecision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FCA26FD" w14:textId="6336517A" w:rsidR="00F147E0" w:rsidRDefault="000359A6">
                              <w:pPr>
                                <w:pStyle w:val="a3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审核材料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流程图: 决策 4"/>
                        <wps:cNvSpPr/>
                        <wps:spPr>
                          <a:xfrm>
                            <a:off x="2113695" y="3462344"/>
                            <a:ext cx="2075006" cy="883042"/>
                          </a:xfrm>
                          <a:prstGeom prst="flowChartDecision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51E2FCD" w14:textId="77777777" w:rsidR="00F147E0" w:rsidRDefault="000359A6">
                              <w:pPr>
                                <w:pStyle w:val="a3"/>
                                <w:spacing w:after="0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受理并审核材料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5" name="矩形 5"/>
                        <wps:cNvSpPr/>
                        <wps:spPr>
                          <a:xfrm>
                            <a:off x="4776404" y="1373792"/>
                            <a:ext cx="1729171" cy="8830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5A49EAF" w14:textId="77777777" w:rsidR="00F147E0" w:rsidRDefault="000359A6">
                              <w:pPr>
                                <w:pStyle w:val="a3"/>
                                <w:spacing w:after="0"/>
                                <w:jc w:val="both"/>
                              </w:pPr>
                              <w:r>
                                <w:rPr>
                                  <w:rFonts w:ascii="仿宋_GB2312" w:eastAsia="仿宋_GB2312" w:hint="eastAsia"/>
                                  <w:kern w:val="2"/>
                                  <w:sz w:val="21"/>
                                </w:rPr>
                                <w:t>申请材料符不符合要求，一次性告知申请人需补充或修改的内容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6" name="流程图: 可选过程 6"/>
                        <wps:cNvSpPr/>
                        <wps:spPr>
                          <a:xfrm>
                            <a:off x="2113695" y="0"/>
                            <a:ext cx="2075006" cy="883042"/>
                          </a:xfrm>
                          <a:prstGeom prst="flowChartAlternateProcess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DC48C27" w14:textId="064AC241" w:rsidR="00F147E0" w:rsidRDefault="000359A6">
                              <w:pPr>
                                <w:pStyle w:val="a3"/>
                                <w:spacing w:after="0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申请人通过安徽政务服务网或交通窗口进行申请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7" name="流程图: 终止 7"/>
                        <wps:cNvSpPr/>
                        <wps:spPr>
                          <a:xfrm>
                            <a:off x="2113696" y="5455824"/>
                            <a:ext cx="2075006" cy="1183101"/>
                          </a:xfrm>
                          <a:prstGeom prst="flowChartTerminator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8953601" w14:textId="77777777" w:rsidR="00F147E0" w:rsidRDefault="000359A6">
                              <w:pPr>
                                <w:pStyle w:val="a3"/>
                                <w:spacing w:after="0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信息公示，十个工作日内按照该备案情况变更客运标志牌和《道路客运班线经营信息表》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8" name="直接箭头连接符 8"/>
                        <wps:cNvCnPr>
                          <a:stCxn id="6" idx="2"/>
                        </wps:cNvCnPr>
                        <wps:spPr>
                          <a:xfrm>
                            <a:off x="3151198" y="2256835"/>
                            <a:ext cx="0" cy="1205509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" name="直接箭头连接符 9"/>
                        <wps:cNvCnPr>
                          <a:stCxn id="6" idx="2"/>
                          <a:endCxn id="7" idx="0"/>
                        </wps:cNvCnPr>
                        <wps:spPr>
                          <a:xfrm>
                            <a:off x="3151198" y="4345386"/>
                            <a:ext cx="1" cy="1110438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0" name="肘形连接符 10"/>
                        <wps:cNvCnPr>
                          <a:stCxn id="5" idx="0"/>
                          <a:endCxn id="6" idx="3"/>
                        </wps:cNvCnPr>
                        <wps:spPr>
                          <a:xfrm rot="-5400000" flipV="1">
                            <a:off x="4448703" y="181506"/>
                            <a:ext cx="932271" cy="1452289"/>
                          </a:xfrm>
                          <a:prstGeom prst="bentConnector2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1" name="直接箭头连接符 11"/>
                        <wps:cNvCnPr>
                          <a:stCxn id="5" idx="0"/>
                          <a:endCxn id="5" idx="1"/>
                        </wps:cNvCnPr>
                        <wps:spPr>
                          <a:xfrm flipV="1">
                            <a:off x="4188701" y="1815313"/>
                            <a:ext cx="587703" cy="1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2" name="肘形连接符 12"/>
                        <wps:cNvCnPr>
                          <a:stCxn id="5" idx="0"/>
                          <a:endCxn id="13" idx="0"/>
                        </wps:cNvCnPr>
                        <wps:spPr>
                          <a:xfrm rot="-5400000" flipH="1">
                            <a:off x="3746673" y="3749896"/>
                            <a:ext cx="1102913" cy="229387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3" name="流程图: 终止 13"/>
                        <wps:cNvSpPr/>
                        <wps:spPr>
                          <a:xfrm>
                            <a:off x="4410075" y="5448299"/>
                            <a:ext cx="2070000" cy="1171575"/>
                          </a:xfrm>
                          <a:prstGeom prst="flowChartTerminator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11A314A" w14:textId="77777777" w:rsidR="00F147E0" w:rsidRDefault="000359A6">
                              <w:pPr>
                                <w:pStyle w:val="a3"/>
                                <w:spacing w:after="0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不符合条件的应出具《不予备案决定书》，说明理由。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8B1966" id="组合 14" o:spid="_x0000_s1026" style="position:absolute;left:0;text-align:left;margin-left:33.95pt;margin-top:20.05pt;width:345.75pt;height:522.8pt;z-index:251658240;mso-width-relative:margin;mso-height-relative:margin" coordorigin="21136" coordsize="43918,66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" o:spid="_x0000_s1027" type="#_x0000_t32" style="position:absolute;left:31511;top:8830;width:0;height:49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" strokeweight=".5pt">
                  <v:stroke endarrow="open" joinstyle="miter"/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流程图: 决策 3" o:spid="_x0000_s1028" type="#_x0000_t110" style="position:absolute;left:21136;top:13737;width:20751;height:8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" filled="f">
                  <v:textbox>
                    <w:txbxContent>
                      <w:p w14:paraId="6FCA26FD" w14:textId="6336517A" w:rsidR="00F147E0" w:rsidRDefault="000359A6">
                        <w:pPr>
                          <w:pStyle w:val="a3"/>
                          <w:spacing w:after="0"/>
                          <w:jc w:val="center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审核材料</w:t>
                        </w:r>
                      </w:p>
                    </w:txbxContent>
                  </v:textbox>
                </v:shape>
                <v:shape id="流程图: 决策 4" o:spid="_x0000_s1029" type="#_x0000_t110" style="position:absolute;left:21136;top:34623;width:20751;height:8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" filled="f">
                  <v:textbox>
                    <w:txbxContent>
                      <w:p w14:paraId="651E2FCD" w14:textId="77777777" w:rsidR="00F147E0" w:rsidRDefault="000359A6">
                        <w:pPr>
                          <w:pStyle w:val="a3"/>
                          <w:spacing w:after="0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受理并审核材料</w:t>
                        </w:r>
                      </w:p>
                    </w:txbxContent>
                  </v:textbox>
                </v:shape>
                <v:rect id="矩形 5" o:spid="_x0000_s1030" style="position:absolute;left:47764;top:13737;width:17291;height:88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">
                  <v:textbox>
                    <w:txbxContent>
                      <w:p w14:paraId="35A49EAF" w14:textId="77777777" w:rsidR="00F147E0" w:rsidRDefault="000359A6">
                        <w:pPr>
                          <w:pStyle w:val="a3"/>
                          <w:spacing w:after="0"/>
                          <w:jc w:val="both"/>
                        </w:pPr>
                        <w:r>
                          <w:rPr>
                            <w:rFonts w:ascii="仿宋_GB2312" w:eastAsia="仿宋_GB2312" w:hint="eastAsia"/>
                            <w:kern w:val="2"/>
                            <w:sz w:val="21"/>
                          </w:rPr>
                          <w:t>申请材料符不符合要求，一次性告知申请人需补充或修改的内容</w:t>
                        </w:r>
                      </w:p>
                    </w:txbxContent>
                  </v:textbox>
                </v:re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流程图: 可选过程 6" o:spid="_x0000_s1031" type="#_x0000_t176" style="position:absolute;left:21136;width:20751;height:8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" filled="f">
                  <v:textbox>
                    <w:txbxContent>
                      <w:p w14:paraId="4DC48C27" w14:textId="064AC241" w:rsidR="00F147E0" w:rsidRDefault="000359A6">
                        <w:pPr>
                          <w:pStyle w:val="a3"/>
                          <w:spacing w:after="0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申请人通过安徽政务服务网或交通窗口进行申请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图: 终止 7" o:spid="_x0000_s1032" type="#_x0000_t116" style="position:absolute;left:21136;top:54558;width:20751;height:118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" filled="f">
                  <v:textbox>
                    <w:txbxContent>
                      <w:p w14:paraId="58953601" w14:textId="77777777" w:rsidR="00F147E0" w:rsidRDefault="000359A6">
                        <w:pPr>
                          <w:pStyle w:val="a3"/>
                          <w:spacing w:after="0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信息公示，十个工作日内按照该备案情况变更客运标志牌和《道路客运班线经营信息表》</w:t>
                        </w:r>
                      </w:p>
                    </w:txbxContent>
                  </v:textbox>
                </v:shape>
                <v:shape id="直接箭头连接符 8" o:spid="_x0000_s1033" type="#_x0000_t32" style="position:absolute;left:31511;top:22568;width:0;height:120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" strokeweight=".5pt">
                  <v:stroke endarrow="open" joinstyle="miter"/>
                </v:shape>
                <v:shape id="直接箭头连接符 9" o:spid="_x0000_s1034" type="#_x0000_t32" style="position:absolute;left:31511;top:43453;width:0;height:1110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" strokeweight=".5pt">
                  <v:stroke endarrow="open" joinstyle="miter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0" o:spid="_x0000_s1035" type="#_x0000_t33" style="position:absolute;left:44487;top:1814;width:9322;height:14523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" strokeweight=".5pt">
                  <v:stroke endarrow="open"/>
                </v:shape>
                <v:shape id="直接箭头连接符 11" o:spid="_x0000_s1036" type="#_x0000_t32" style="position:absolute;left:41887;top:18153;width:5877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" strokeweight=".5pt">
                  <v:stroke endarrow="open" joinstyle="miter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2" o:spid="_x0000_s1037" type="#_x0000_t34" style="position:absolute;left:37466;top:37498;width:11029;height:22939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" strokeweight=".5pt">
                  <v:stroke endarrow="open"/>
                </v:shape>
                <v:shape id="流程图: 终止 13" o:spid="_x0000_s1038" type="#_x0000_t116" style="position:absolute;left:44100;top:54482;width:20700;height:11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" filled="f">
                  <v:textbox>
                    <w:txbxContent>
                      <w:p w14:paraId="611A314A" w14:textId="77777777" w:rsidR="00F147E0" w:rsidRDefault="000359A6">
                        <w:pPr>
                          <w:pStyle w:val="a3"/>
                          <w:spacing w:after="0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不符合条件的应出具《不予备案决定书》，说明理由。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7495337A" w14:textId="77777777" w:rsidR="00F147E0" w:rsidRDefault="00F147E0"/>
    <w:p w14:paraId="1AE4D2BF" w14:textId="77777777" w:rsidR="00F147E0" w:rsidRDefault="00F147E0"/>
    <w:p w14:paraId="151967C7" w14:textId="77777777" w:rsidR="00F147E0" w:rsidRDefault="00F147E0">
      <w:pPr>
        <w:ind w:firstLine="360"/>
        <w:jc w:val="left"/>
      </w:pPr>
    </w:p>
    <w:p w14:paraId="4822AE03" w14:textId="77777777" w:rsidR="000668DA" w:rsidRDefault="000668DA" w:rsidP="000668DA">
      <w:pPr>
        <w:jc w:val="left"/>
        <w:rPr>
          <w:rFonts w:ascii="仿宋" w:eastAsia="仿宋" w:hAnsi="仿宋" w:cs="仿宋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int="eastAsia"/>
        </w:rPr>
        <w:t>统一服务监督电话：0554-12328</w:t>
      </w:r>
    </w:p>
    <w:p w14:paraId="0AAEF8CA" w14:textId="77777777" w:rsidR="00F147E0" w:rsidRDefault="00F147E0"/>
    <w:sectPr w:rsidR="00F147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6E44F" w14:textId="77777777" w:rsidR="00794519" w:rsidRDefault="00794519" w:rsidP="00317431">
      <w:r>
        <w:separator/>
      </w:r>
    </w:p>
  </w:endnote>
  <w:endnote w:type="continuationSeparator" w:id="0">
    <w:p w14:paraId="360E26F6" w14:textId="77777777" w:rsidR="00794519" w:rsidRDefault="00794519" w:rsidP="00317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1073C" w14:textId="77777777" w:rsidR="00794519" w:rsidRDefault="00794519" w:rsidP="00317431">
      <w:r>
        <w:separator/>
      </w:r>
    </w:p>
  </w:footnote>
  <w:footnote w:type="continuationSeparator" w:id="0">
    <w:p w14:paraId="4E35FE13" w14:textId="77777777" w:rsidR="00794519" w:rsidRDefault="00794519" w:rsidP="00317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M5MjM4MTAxY2RjZmVlMjYwNzRjZTM0ODI0ZTgxNzEifQ=="/>
  </w:docVars>
  <w:rsids>
    <w:rsidRoot w:val="00F147E0"/>
    <w:rsid w:val="000359A6"/>
    <w:rsid w:val="000668DA"/>
    <w:rsid w:val="00317431"/>
    <w:rsid w:val="00794519"/>
    <w:rsid w:val="00F147E0"/>
    <w:rsid w:val="5D92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D37EB3"/>
  <w15:docId w15:val="{600797F5-AA01-459F-84D5-CC750948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suppressAutoHyphens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after="150"/>
      <w:jc w:val="left"/>
    </w:pPr>
    <w:rPr>
      <w:kern w:val="0"/>
      <w:sz w:val="24"/>
      <w:szCs w:val="21"/>
    </w:rPr>
  </w:style>
  <w:style w:type="paragraph" w:styleId="a4">
    <w:name w:val="header"/>
    <w:basedOn w:val="a"/>
    <w:link w:val="a5"/>
    <w:rsid w:val="00317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17431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317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17431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7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50505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涛 苏</cp:lastModifiedBy>
  <cp:revision>3</cp:revision>
  <dcterms:created xsi:type="dcterms:W3CDTF">2022-12-29T01:11:00Z</dcterms:created>
  <dcterms:modified xsi:type="dcterms:W3CDTF">2024-03-07T11:07:00Z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550D2B62A4D942889F110610AC32AA8A</vt:lpwstr>
  </property>
</Properties>
</file>